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51F0" w14:textId="77777777" w:rsidR="00DF0611" w:rsidRPr="00DF0611" w:rsidRDefault="00DF0611" w:rsidP="00DF0611">
      <w:pPr>
        <w:widowControl/>
        <w:shd w:val="clear" w:color="auto" w:fill="FFFFFF"/>
        <w:spacing w:line="600" w:lineRule="atLeast"/>
        <w:jc w:val="left"/>
        <w:outlineLvl w:val="1"/>
        <w:rPr>
          <w:rFonts w:ascii="微软雅黑" w:eastAsia="微软雅黑" w:hAnsi="微软雅黑" w:cs="宋体"/>
          <w:color w:val="497D3B"/>
          <w:kern w:val="0"/>
          <w:sz w:val="44"/>
          <w:szCs w:val="44"/>
        </w:rPr>
      </w:pPr>
      <w:r w:rsidRPr="00DF0611">
        <w:rPr>
          <w:rFonts w:ascii="微软雅黑" w:eastAsia="微软雅黑" w:hAnsi="微软雅黑" w:cs="宋体" w:hint="eastAsia"/>
          <w:color w:val="497D3B"/>
          <w:kern w:val="0"/>
          <w:sz w:val="44"/>
          <w:szCs w:val="44"/>
        </w:rPr>
        <w:t>国家鼓励大学生应征入伍</w:t>
      </w:r>
      <w:proofErr w:type="gramStart"/>
      <w:r w:rsidRPr="00DF0611">
        <w:rPr>
          <w:rFonts w:ascii="微软雅黑" w:eastAsia="微软雅黑" w:hAnsi="微软雅黑" w:cs="宋体" w:hint="eastAsia"/>
          <w:color w:val="497D3B"/>
          <w:kern w:val="0"/>
          <w:sz w:val="44"/>
          <w:szCs w:val="44"/>
        </w:rPr>
        <w:t>服义务</w:t>
      </w:r>
      <w:proofErr w:type="gramEnd"/>
      <w:r w:rsidRPr="00DF0611">
        <w:rPr>
          <w:rFonts w:ascii="微软雅黑" w:eastAsia="微软雅黑" w:hAnsi="微软雅黑" w:cs="宋体" w:hint="eastAsia"/>
          <w:color w:val="497D3B"/>
          <w:kern w:val="0"/>
          <w:sz w:val="44"/>
          <w:szCs w:val="44"/>
        </w:rPr>
        <w:t>兵役有关政策</w:t>
      </w:r>
    </w:p>
    <w:p w14:paraId="3FEE4F09" w14:textId="77777777" w:rsidR="00DF0611" w:rsidRPr="00DF0611" w:rsidRDefault="00DF0611" w:rsidP="00DF0611">
      <w:pPr>
        <w:widowControl/>
        <w:shd w:val="clear" w:color="auto" w:fill="FFFFFF"/>
        <w:jc w:val="left"/>
        <w:rPr>
          <w:rFonts w:ascii="微软雅黑" w:eastAsia="微软雅黑" w:hAnsi="微软雅黑" w:cs="宋体"/>
          <w:color w:val="999999"/>
          <w:kern w:val="0"/>
          <w:szCs w:val="21"/>
        </w:rPr>
      </w:pPr>
      <w:r w:rsidRPr="00DF0611">
        <w:rPr>
          <w:rFonts w:ascii="微软雅黑" w:eastAsia="微软雅黑" w:hAnsi="微软雅黑" w:cs="宋体" w:hint="eastAsia"/>
          <w:color w:val="999999"/>
          <w:kern w:val="0"/>
          <w:szCs w:val="21"/>
        </w:rPr>
        <w:t>2014年03月14日    来源：全国征兵网</w:t>
      </w:r>
    </w:p>
    <w:p w14:paraId="345AE702" w14:textId="77777777" w:rsidR="00DF0611" w:rsidRPr="00DF0611" w:rsidRDefault="00DF0611" w:rsidP="00DF0611">
      <w:pPr>
        <w:widowControl/>
        <w:shd w:val="clear" w:color="auto" w:fill="FFFFFF"/>
        <w:ind w:firstLine="480"/>
        <w:jc w:val="center"/>
        <w:rPr>
          <w:rFonts w:ascii="微软雅黑" w:eastAsia="微软雅黑" w:hAnsi="微软雅黑" w:cs="宋体"/>
          <w:color w:val="666666"/>
          <w:kern w:val="0"/>
          <w:sz w:val="24"/>
          <w:szCs w:val="24"/>
        </w:rPr>
      </w:pPr>
      <w:r w:rsidRPr="00DF0611">
        <w:rPr>
          <w:rFonts w:ascii="微软雅黑" w:eastAsia="微软雅黑" w:hAnsi="微软雅黑" w:cs="宋体" w:hint="eastAsia"/>
          <w:b/>
          <w:bCs/>
          <w:color w:val="666666"/>
          <w:kern w:val="0"/>
          <w:sz w:val="24"/>
          <w:szCs w:val="24"/>
          <w:bdr w:val="none" w:sz="0" w:space="0" w:color="auto" w:frame="1"/>
        </w:rPr>
        <w:t>国家鼓励大学生应征入伍</w:t>
      </w:r>
      <w:proofErr w:type="gramStart"/>
      <w:r w:rsidRPr="00DF0611">
        <w:rPr>
          <w:rFonts w:ascii="微软雅黑" w:eastAsia="微软雅黑" w:hAnsi="微软雅黑" w:cs="宋体" w:hint="eastAsia"/>
          <w:b/>
          <w:bCs/>
          <w:color w:val="666666"/>
          <w:kern w:val="0"/>
          <w:sz w:val="24"/>
          <w:szCs w:val="24"/>
          <w:bdr w:val="none" w:sz="0" w:space="0" w:color="auto" w:frame="1"/>
        </w:rPr>
        <w:t>服义务</w:t>
      </w:r>
      <w:proofErr w:type="gramEnd"/>
      <w:r w:rsidRPr="00DF0611">
        <w:rPr>
          <w:rFonts w:ascii="微软雅黑" w:eastAsia="微软雅黑" w:hAnsi="微软雅黑" w:cs="宋体" w:hint="eastAsia"/>
          <w:b/>
          <w:bCs/>
          <w:color w:val="666666"/>
          <w:kern w:val="0"/>
          <w:sz w:val="24"/>
          <w:szCs w:val="24"/>
          <w:bdr w:val="none" w:sz="0" w:space="0" w:color="auto" w:frame="1"/>
        </w:rPr>
        <w:t>兵役有关政策</w:t>
      </w:r>
    </w:p>
    <w:p w14:paraId="1E5D104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1.国家鼓励大学生应征入伍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兵役，这里的“大学生”如何界定?</w:t>
      </w:r>
    </w:p>
    <w:p w14:paraId="7346DB8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14:paraId="00615C96"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征集的大学生以男性为主，女性大学生征集根据军队需要确定。</w:t>
      </w:r>
    </w:p>
    <w:p w14:paraId="322987FC"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2.国家宪法和法律对公民应征入伍是如何规定的?</w:t>
      </w:r>
    </w:p>
    <w:p w14:paraId="7E52AFC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《中华人民共和国宪法》规定：保卫祖国、抵抗侵略是中华人民共和国每一个公民的神圣职责。依照法律服兵役和参加民兵组织是中华人民共和国公民的光荣义务。</w:t>
      </w:r>
    </w:p>
    <w:p w14:paraId="452F513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《中华人民共和国兵役法》规定：中华人民共和国公民，不分民族、种族、职业、家庭出身、宗教信仰和教育程度，都有义务依照本法的规定服兵役。</w:t>
      </w:r>
    </w:p>
    <w:p w14:paraId="434BB406"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5.应征入伍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兵役大学生的年龄是如何规定的?</w:t>
      </w:r>
    </w:p>
    <w:p w14:paraId="4A462C7C"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男性普通高等学校在校生为2013年年满18至22周岁(1991年1月1日至l995年12月31日间出生)，高职(专科)毕业生可放宽到23周岁(1990年1月1日以后出生)，本科及以上学历毕业生可放宽到24周岁(1989年1月1日以后出生)。</w:t>
      </w:r>
    </w:p>
    <w:p w14:paraId="012576E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女性普通高等学校在校生为2013年年满18到20周岁(1993年1月1日至l995年12月31日间出生)，应届毕业生放宽到22周岁(1991年1月1日以后出生)。</w:t>
      </w:r>
    </w:p>
    <w:p w14:paraId="154E437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7.高校在校生应征入伍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兵役要经过哪些程序?</w:t>
      </w:r>
    </w:p>
    <w:p w14:paraId="767E3E9C"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网上报名预征：有应征意向的高校在校生可在夏秋季征兵开始之前登录“大学生应征入伍网上报名平台”进行报名，填写、打印《应征男青年网上报名登记表》、《高校在校生应征入伍学费补偿国家助学贷款代偿申请表》(以下分别简称《登记表》、《申请表》)，交所在高校征兵工作管理部门。</w:t>
      </w:r>
    </w:p>
    <w:p w14:paraId="6434D5F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初审、初检：在校生放假离校前，在高校参加身体初检、政治初审，符合条件的确定为预征对象;高校协助兵役机关将《登记表》和《申请表》审核盖章后发给学生本人，并完成网上信息确认。初审、初检工作最晚在7月15日前完成。</w:t>
      </w:r>
    </w:p>
    <w:p w14:paraId="5A01BE3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(3)实地应征：高校在校生、应届毕业生既可在学校所在地应征，也可在户口所在地应征。</w:t>
      </w:r>
    </w:p>
    <w:p w14:paraId="0FEC5C5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组织高校在校生在学校所在地征集的，结合初审、初检工作同步进行体格检查和政治审查，在放假离校前完成预定兵，9月初学校所在地县(市、区)人民政府征兵办公室为其办理批准入伍手续。</w:t>
      </w:r>
    </w:p>
    <w:p w14:paraId="799F4D3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在入学前户籍所在地应征入伍的，高校在校生持《登记表》和《申请表》7月30日前到当地县级兵役机关参加实地应征，经体格检查、政治审查合格的，9月初由当地县(市、区)人民政府征兵办公室办理批准入伍手续，学校为其办理保留学籍手续。</w:t>
      </w:r>
    </w:p>
    <w:p w14:paraId="6F615DF7"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11.大学生征集工作由哪个部门牵头负责?</w:t>
      </w:r>
    </w:p>
    <w:p w14:paraId="055EAEA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高校所在地兵役机关会同有关部门进入高校开展征集工作，高校由学生管理部门或学校武装部门牵头负责，有意向参军入伍的大学生可向所在学校学工部(处)、就业中心、资助中心或武装部咨询有关政策。</w:t>
      </w:r>
    </w:p>
    <w:p w14:paraId="1C5F72D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12.大学生应征入伍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兵役，是否有专业限制?</w:t>
      </w:r>
    </w:p>
    <w:p w14:paraId="14C4AB9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大学生应征入伍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兵役，没有专业限制，符合政治、身体、年龄、文化条件的都可以报名应征。</w:t>
      </w:r>
    </w:p>
    <w:p w14:paraId="57F6CC3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13.应征入伍的高校应届毕业生离校后户口档案如何迁转，存放在哪里?</w:t>
      </w:r>
    </w:p>
    <w:p w14:paraId="320635F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被确定为预征对象的高校应届毕业生，回入学前户籍所在地应征的，将户口</w:t>
      </w:r>
      <w:proofErr w:type="gramStart"/>
      <w:r w:rsidRPr="00DF0611">
        <w:rPr>
          <w:rFonts w:ascii="微软雅黑" w:eastAsia="微软雅黑" w:hAnsi="微软雅黑" w:cs="宋体" w:hint="eastAsia"/>
          <w:color w:val="666666"/>
          <w:kern w:val="0"/>
          <w:sz w:val="24"/>
          <w:szCs w:val="24"/>
        </w:rPr>
        <w:t>迁回</w:t>
      </w:r>
      <w:proofErr w:type="gramEnd"/>
      <w:r w:rsidRPr="00DF0611">
        <w:rPr>
          <w:rFonts w:ascii="微软雅黑" w:eastAsia="微软雅黑" w:hAnsi="微软雅黑" w:cs="宋体" w:hint="eastAsia"/>
          <w:color w:val="666666"/>
          <w:kern w:val="0"/>
          <w:sz w:val="24"/>
          <w:szCs w:val="24"/>
        </w:rPr>
        <w:t>入学前户籍所在地，档案转到入学前户籍所在地人才交流中心存放。在学校所在地应征的，可将户籍和档案暂时保留在学校。</w:t>
      </w:r>
    </w:p>
    <w:p w14:paraId="3350736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高校应届毕业生批准入伍后，其户口档案予以注销，档案放入新兵档案。</w:t>
      </w:r>
    </w:p>
    <w:p w14:paraId="3069401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14.没有参加网上报名预征的大学生是否还可以应征入伍并享受有关优惠政策?</w:t>
      </w:r>
    </w:p>
    <w:p w14:paraId="50CC993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未参加网上报名预征的大学生，在征兵期间需要补办网上预征手续，没有经过网上报名预征的大学生不享受有关优惠政策。</w:t>
      </w:r>
    </w:p>
    <w:p w14:paraId="541F5555"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15.已经和工作单位签约，现在又想应征入伍，是否属违约?</w:t>
      </w:r>
    </w:p>
    <w:p w14:paraId="5119831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毕业生应征入伍需要变更就业协议，不属于违约。依法参军服兵役，是每个公民应尽的光荣义务和权利，受国家法律和政策的保护，用人单位要依照《宪法》、《兵役法》等规定，支持本单位员工依法服兵役，并落实好他们退役后的安置工作。高校毕业生要和用人单位及时沟通协商，共同做好工作安排。</w:t>
      </w:r>
    </w:p>
    <w:p w14:paraId="5AC78BD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16.落实</w:t>
      </w:r>
      <w:proofErr w:type="gramStart"/>
      <w:r w:rsidRPr="00DF0611">
        <w:rPr>
          <w:rFonts w:ascii="微软雅黑" w:eastAsia="微软雅黑" w:hAnsi="微软雅黑" w:cs="宋体" w:hint="eastAsia"/>
          <w:color w:val="666666"/>
          <w:kern w:val="0"/>
          <w:sz w:val="24"/>
          <w:szCs w:val="24"/>
        </w:rPr>
        <w:t>单位户档随迁</w:t>
      </w:r>
      <w:proofErr w:type="gramEnd"/>
      <w:r w:rsidRPr="00DF0611">
        <w:rPr>
          <w:rFonts w:ascii="微软雅黑" w:eastAsia="微软雅黑" w:hAnsi="微软雅黑" w:cs="宋体" w:hint="eastAsia"/>
          <w:color w:val="666666"/>
          <w:kern w:val="0"/>
          <w:sz w:val="24"/>
          <w:szCs w:val="24"/>
        </w:rPr>
        <w:t>的高校毕业生，从哪里报名应征?</w:t>
      </w:r>
    </w:p>
    <w:p w14:paraId="344D43B9"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签约落实单位并已</w:t>
      </w:r>
      <w:proofErr w:type="gramStart"/>
      <w:r w:rsidRPr="00DF0611">
        <w:rPr>
          <w:rFonts w:ascii="微软雅黑" w:eastAsia="微软雅黑" w:hAnsi="微软雅黑" w:cs="宋体" w:hint="eastAsia"/>
          <w:color w:val="666666"/>
          <w:kern w:val="0"/>
          <w:sz w:val="24"/>
          <w:szCs w:val="24"/>
        </w:rPr>
        <w:t>办理户档随迁</w:t>
      </w:r>
      <w:proofErr w:type="gramEnd"/>
      <w:r w:rsidRPr="00DF0611">
        <w:rPr>
          <w:rFonts w:ascii="微软雅黑" w:eastAsia="微软雅黑" w:hAnsi="微软雅黑" w:cs="宋体" w:hint="eastAsia"/>
          <w:color w:val="666666"/>
          <w:kern w:val="0"/>
          <w:sz w:val="24"/>
          <w:szCs w:val="24"/>
        </w:rPr>
        <w:t>的高校毕业生想应征入伍，如现户籍所在地与入学前户籍所在地不是同一地方的，从现户籍所在地报名应征。</w:t>
      </w:r>
    </w:p>
    <w:p w14:paraId="132BF10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17.高校毕业生应征入伍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兵役享受哪些优惠政策?</w:t>
      </w:r>
    </w:p>
    <w:p w14:paraId="17C9F40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高校毕业生应征入伍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除享有优先报名应征、优先体检政审、优先审批定兵、优先安排使用“四个优先”政策，家庭按规定享受军属待遇外，还享受优先选拔使用、学费补偿和国家助学贷款代偿、退役后考学升学优惠、就业服务等政策。</w:t>
      </w:r>
    </w:p>
    <w:p w14:paraId="39A2A42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18.高校毕业生应征入伍“四个优先”政策是怎样规定的?</w:t>
      </w:r>
    </w:p>
    <w:p w14:paraId="2F7F50B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高校毕业生预征对象参军入伍享受“四优先”政策：1、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2、优先体检政审。体检由县级兵役机关直接办理。夏秋季征兵体检前，县级兵役机关通知其体检时间、地点、注意事项等。确定为预征对象的高校毕业生，未能在规定时间</w:t>
      </w:r>
      <w:proofErr w:type="gramStart"/>
      <w:r w:rsidRPr="00DF0611">
        <w:rPr>
          <w:rFonts w:ascii="微软雅黑" w:eastAsia="微软雅黑" w:hAnsi="微软雅黑" w:cs="宋体" w:hint="eastAsia"/>
          <w:color w:val="666666"/>
          <w:kern w:val="0"/>
          <w:sz w:val="24"/>
          <w:szCs w:val="24"/>
        </w:rPr>
        <w:t>内在学校</w:t>
      </w:r>
      <w:proofErr w:type="gramEnd"/>
      <w:r w:rsidRPr="00DF0611">
        <w:rPr>
          <w:rFonts w:ascii="微软雅黑" w:eastAsia="微软雅黑" w:hAnsi="微软雅黑" w:cs="宋体" w:hint="eastAsia"/>
          <w:color w:val="666666"/>
          <w:kern w:val="0"/>
          <w:sz w:val="24"/>
          <w:szCs w:val="24"/>
        </w:rPr>
        <w:t>参加体检的，本人持《应届毕业生预征对象登记表》，可在征兵体检时间内报名直接参加体检。3、优先审批定兵。审批定兵时，应当优先批准体检政审合格的高校毕业生入伍。高职(专科)以上文化程度的合格青年未被批准入伍前，不得批准高中文化程度的青年入伍。4、优先安排使用。在安排兵员去向时，根据高校毕业生的学历、专业和个人特长，优先安排到军兵种或专业技术要求高的部队服役;部队对征集入伍的高校毕业生，优先安排到适合的岗位，充分发挥其专长。</w:t>
      </w:r>
    </w:p>
    <w:p w14:paraId="424773D0"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19.部队对从高校毕业生士兵中选取士官是如何规定的?</w:t>
      </w:r>
    </w:p>
    <w:p w14:paraId="4A32C06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对于符合士官选取条件的士兵，同等条件下具有全日制大专以上学历的要优先选取;师(旅)级单位范围</w:t>
      </w:r>
      <w:proofErr w:type="gramStart"/>
      <w:r w:rsidRPr="00DF0611">
        <w:rPr>
          <w:rFonts w:ascii="微软雅黑" w:eastAsia="微软雅黑" w:hAnsi="微软雅黑" w:cs="宋体" w:hint="eastAsia"/>
          <w:color w:val="666666"/>
          <w:kern w:val="0"/>
          <w:sz w:val="24"/>
          <w:szCs w:val="24"/>
        </w:rPr>
        <w:t>内相同</w:t>
      </w:r>
      <w:proofErr w:type="gramEnd"/>
      <w:r w:rsidRPr="00DF0611">
        <w:rPr>
          <w:rFonts w:ascii="微软雅黑" w:eastAsia="微软雅黑" w:hAnsi="微软雅黑" w:cs="宋体" w:hint="eastAsia"/>
          <w:color w:val="666666"/>
          <w:kern w:val="0"/>
          <w:sz w:val="24"/>
          <w:szCs w:val="24"/>
        </w:rPr>
        <w:t>专业岗位的士兵，在任职能力相当的情况下，应优先选取高学历士兵。</w:t>
      </w:r>
    </w:p>
    <w:p w14:paraId="180C71C9"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20.从高校毕业生士兵中确定提干对象需符合哪些基本条件?</w:t>
      </w:r>
    </w:p>
    <w:p w14:paraId="3075E63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高校毕业生士兵提干对象，应当符合下列基本条件：</w:t>
      </w:r>
    </w:p>
    <w:p w14:paraId="360E912C"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(1)政治立场坚定，军事素质过硬，文化基础扎实，有发展潜力，志愿献身国防事业;</w:t>
      </w:r>
    </w:p>
    <w:p w14:paraId="67E404B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(2)中国共产党党员或者入党积极分子;</w:t>
      </w:r>
    </w:p>
    <w:p w14:paraId="31970355"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14:paraId="0967959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(4)截至当年6月30日，入伍1年半以上(服役期间取得学历和学位的应当入伍2年以上)，且在推荐的旅(团)级单位工作半年以上;</w:t>
      </w:r>
    </w:p>
    <w:p w14:paraId="65E2A72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(5)现实表现好，被评为优秀士兵</w:t>
      </w:r>
      <w:proofErr w:type="gramStart"/>
      <w:r w:rsidRPr="00DF0611">
        <w:rPr>
          <w:rFonts w:ascii="微软雅黑" w:eastAsia="微软雅黑" w:hAnsi="微软雅黑" w:cs="宋体" w:hint="eastAsia"/>
          <w:color w:val="666666"/>
          <w:kern w:val="0"/>
          <w:sz w:val="24"/>
          <w:szCs w:val="24"/>
        </w:rPr>
        <w:t>或者被旅</w:t>
      </w:r>
      <w:proofErr w:type="gramEnd"/>
      <w:r w:rsidRPr="00DF0611">
        <w:rPr>
          <w:rFonts w:ascii="微软雅黑" w:eastAsia="微软雅黑" w:hAnsi="微软雅黑" w:cs="宋体" w:hint="eastAsia"/>
          <w:color w:val="666666"/>
          <w:kern w:val="0"/>
          <w:sz w:val="24"/>
          <w:szCs w:val="24"/>
        </w:rPr>
        <w:t>(团)级以上单位评为先进个人;三本毕业的还应当担任班长或者副班长，或者荣立三等功以上奖励，</w:t>
      </w:r>
      <w:proofErr w:type="gramStart"/>
      <w:r w:rsidRPr="00DF0611">
        <w:rPr>
          <w:rFonts w:ascii="微软雅黑" w:eastAsia="微软雅黑" w:hAnsi="微软雅黑" w:cs="宋体" w:hint="eastAsia"/>
          <w:color w:val="666666"/>
          <w:kern w:val="0"/>
          <w:sz w:val="24"/>
          <w:szCs w:val="24"/>
        </w:rPr>
        <w:t>或者被旅</w:t>
      </w:r>
      <w:proofErr w:type="gramEnd"/>
      <w:r w:rsidRPr="00DF0611">
        <w:rPr>
          <w:rFonts w:ascii="微软雅黑" w:eastAsia="微软雅黑" w:hAnsi="微软雅黑" w:cs="宋体" w:hint="eastAsia"/>
          <w:color w:val="666666"/>
          <w:kern w:val="0"/>
          <w:sz w:val="24"/>
          <w:szCs w:val="24"/>
        </w:rPr>
        <w:t>(团)级以上单位评为军事训练标兵;</w:t>
      </w:r>
    </w:p>
    <w:p w14:paraId="4333998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14:paraId="2D967EE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(7)身体和心理健康，符合军队院校招收学员体格检查标准。</w:t>
      </w:r>
    </w:p>
    <w:p w14:paraId="018F451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21.士兵考军校是如何规定的?</w:t>
      </w:r>
    </w:p>
    <w:p w14:paraId="705AC079"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当年6月30日)。</w:t>
      </w:r>
    </w:p>
    <w:p w14:paraId="6496CD7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军队院校专升本的规定：参加全国普通高等学校招生统一考试，经省招生办公室专科统一录取且取得全日制专科学历的毕业生士兵，可以参加全军统一组织的本科层次招生考试，录取的入有关军队院校学习，学制2年，毕业合格的列入年度生长干部毕业学员分配计划。报考条件、考试组织、录取办法等另行规定。</w:t>
      </w:r>
    </w:p>
    <w:p w14:paraId="0855BFE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14:paraId="5CAEC63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22.高校往届毕业生参加应征是如何规定的，是否能够享受国家鼓励普通高校应届毕业生入伍的优惠政策?</w:t>
      </w:r>
    </w:p>
    <w:p w14:paraId="37F6537E"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高校往届毕业生应征入伍在政治、身体、年龄、文化等方面的条件规定与应届毕业生相同，可直接到户籍所在地县级兵役机关报名应征，应征期间须补</w:t>
      </w:r>
      <w:r w:rsidRPr="00DF0611">
        <w:rPr>
          <w:rFonts w:ascii="微软雅黑" w:eastAsia="微软雅黑" w:hAnsi="微软雅黑" w:cs="宋体" w:hint="eastAsia"/>
          <w:color w:val="666666"/>
          <w:kern w:val="0"/>
          <w:sz w:val="24"/>
          <w:szCs w:val="24"/>
        </w:rPr>
        <w:lastRenderedPageBreak/>
        <w:t>办网上报名预征手续，可以享受学费补偿和国家助学贷款代偿等优惠政策，入伍后家庭按规定享受军属待遇，其他有关入伍后参加选取士官、军官选拔，退役后考试升学、就业服务等方面的政策，按照国家和军队出台的文件及各地制定的实施办法和细则执行。</w:t>
      </w:r>
    </w:p>
    <w:p w14:paraId="7FEDCEC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23.高校在校生入伍有什么优惠政策?</w:t>
      </w:r>
    </w:p>
    <w:p w14:paraId="6121B4F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高校在校生入伍享受学费补偿和国家助学贷款代偿政策、保留学籍退役后准其复学并享受相应的学费资助政策。其他有关优待安置，入伍后参加军校考试、选取士官，退役后复学，复学后享受奖学金、助学金和减免学费，参加专升本、研究生考试，调整专业，参加国防生选拔，参加国家组织的农村基层服务项目人选选拔，以及毕业后参加军官人选选拔等，按照国家和军队出台的文件及各地、各高校制定的实施办法和细则执行。</w:t>
      </w:r>
    </w:p>
    <w:p w14:paraId="6528C63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24.高校在校生政审是如何规定的?</w:t>
      </w:r>
    </w:p>
    <w:p w14:paraId="68482AC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从2011年开始，对高校在校学生的政审，以本人现实表现为主，由其就读学校所在地的县(市、区)公安部门负责，学校分管部门具体承办，原则上不再对其入学前和就读返乡期间的现实表现情况进行调查。高校在校生在入学前户籍所在地报名应征的政审办法参照高校毕业生办理。</w:t>
      </w:r>
    </w:p>
    <w:p w14:paraId="339EF4F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25.大学生应征入伍都可以享受学费补偿或国家助学贷款代偿政策吗?</w:t>
      </w:r>
    </w:p>
    <w:p w14:paraId="74291A5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在校期间已免除全部学费的学生，定向生、委培生和国防生，其他不属于</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兵役到部队参军的学生，均不享受学费补偿和国家助学贷款代偿政策。</w:t>
      </w:r>
    </w:p>
    <w:p w14:paraId="67E4A80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26.实行学费补偿、国家助学贷款代偿和学费减免的年限如何计算?</w:t>
      </w:r>
    </w:p>
    <w:p w14:paraId="4A0E79A5"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学费补偿、国家助学贷款代偿和学费减免的年限，按照国家对本科、专科(高职)、研究生和第二学士学位规定的相应学制年限据实计算。以入伍时间为准，入伍前应达到的学制规定年限，即为学费补偿或国家助学贷款代偿的年限;退役复学后应完成的学制规定年限，即为学费减免的年限。</w:t>
      </w:r>
    </w:p>
    <w:p w14:paraId="285D80C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专升本、</w:t>
      </w:r>
      <w:proofErr w:type="gramStart"/>
      <w:r w:rsidRPr="00DF0611">
        <w:rPr>
          <w:rFonts w:ascii="微软雅黑" w:eastAsia="微软雅黑" w:hAnsi="微软雅黑" w:cs="宋体" w:hint="eastAsia"/>
          <w:color w:val="666666"/>
          <w:kern w:val="0"/>
          <w:sz w:val="24"/>
          <w:szCs w:val="24"/>
        </w:rPr>
        <w:t>本硕连读</w:t>
      </w:r>
      <w:proofErr w:type="gramEnd"/>
      <w:r w:rsidRPr="00DF0611">
        <w:rPr>
          <w:rFonts w:ascii="微软雅黑" w:eastAsia="微软雅黑" w:hAnsi="微软雅黑" w:cs="宋体" w:hint="eastAsia"/>
          <w:color w:val="666666"/>
          <w:kern w:val="0"/>
          <w:sz w:val="24"/>
          <w:szCs w:val="24"/>
        </w:rPr>
        <w:t>、中职高职连读、第二学士学位毕业生补偿学费或代偿国家助学贷款的年限，分别按照完成本科、硕士、高职和第二学士学位阶段学习任务的学习时间计算。</w:t>
      </w:r>
    </w:p>
    <w:p w14:paraId="2621A02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专升本、</w:t>
      </w:r>
      <w:proofErr w:type="gramStart"/>
      <w:r w:rsidRPr="00DF0611">
        <w:rPr>
          <w:rFonts w:ascii="微软雅黑" w:eastAsia="微软雅黑" w:hAnsi="微软雅黑" w:cs="宋体" w:hint="eastAsia"/>
          <w:color w:val="666666"/>
          <w:kern w:val="0"/>
          <w:sz w:val="24"/>
          <w:szCs w:val="24"/>
        </w:rPr>
        <w:t>本硕连读</w:t>
      </w:r>
      <w:proofErr w:type="gramEnd"/>
      <w:r w:rsidRPr="00DF0611">
        <w:rPr>
          <w:rFonts w:ascii="微软雅黑" w:eastAsia="微软雅黑" w:hAnsi="微软雅黑" w:cs="宋体" w:hint="eastAsia"/>
          <w:color w:val="666666"/>
          <w:kern w:val="0"/>
          <w:sz w:val="24"/>
          <w:szCs w:val="24"/>
        </w:rPr>
        <w:t>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补偿学费或代偿国家助学贷款的年限，按照高职阶段实际学习时间计算。</w:t>
      </w:r>
    </w:p>
    <w:p w14:paraId="730A579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退役复学后学费减免的期限，为国家规定的相应学制剩余期限。复学后攻读更高层次学历不在减免学费范围之内。</w:t>
      </w:r>
    </w:p>
    <w:p w14:paraId="6ECFA1C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27.因个人原因被部队退回，学生已获补偿、代偿的经费要被收回吗?</w:t>
      </w:r>
    </w:p>
    <w:p w14:paraId="2E7F6D9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因本人思想原因、故意隐瞒病史或违法犯罪等被部队退回的</w:t>
      </w:r>
      <w:proofErr w:type="gramStart"/>
      <w:r w:rsidRPr="00DF0611">
        <w:rPr>
          <w:rFonts w:ascii="微软雅黑" w:eastAsia="微软雅黑" w:hAnsi="微软雅黑" w:cs="宋体" w:hint="eastAsia"/>
          <w:color w:val="666666"/>
          <w:kern w:val="0"/>
          <w:sz w:val="24"/>
          <w:szCs w:val="24"/>
        </w:rPr>
        <w:t>的</w:t>
      </w:r>
      <w:proofErr w:type="gramEnd"/>
      <w:r w:rsidRPr="00DF0611">
        <w:rPr>
          <w:rFonts w:ascii="微软雅黑" w:eastAsia="微软雅黑" w:hAnsi="微软雅黑" w:cs="宋体" w:hint="eastAsia"/>
          <w:color w:val="666666"/>
          <w:kern w:val="0"/>
          <w:sz w:val="24"/>
          <w:szCs w:val="24"/>
        </w:rPr>
        <w:t>学生，取消受助资格，并不得申请学费减免。各省(区、市)人民政府征兵办公室应在接收退兵后及时将被退回学生的姓名、就读高校、退兵原因等情况逐级上报至国防</w:t>
      </w:r>
      <w:r w:rsidRPr="00DF0611">
        <w:rPr>
          <w:rFonts w:ascii="微软雅黑" w:eastAsia="微软雅黑" w:hAnsi="微软雅黑" w:cs="宋体" w:hint="eastAsia"/>
          <w:color w:val="666666"/>
          <w:kern w:val="0"/>
          <w:sz w:val="24"/>
          <w:szCs w:val="24"/>
        </w:rPr>
        <w:lastRenderedPageBreak/>
        <w:t>部征兵办公室，并按照学生原就读高校的隶属关系，通报同级教育行政部门或中央高校。</w:t>
      </w:r>
    </w:p>
    <w:p w14:paraId="699B5F1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14:paraId="089CDD0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28.大学生士兵退役后享受哪些就学优惠政策?</w:t>
      </w:r>
    </w:p>
    <w:p w14:paraId="04D7912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(1)退役后报考政法干警招录培养体制改革试点招生的，教育考试笔试成绩总分加10分;</w:t>
      </w:r>
    </w:p>
    <w:p w14:paraId="5CE7A56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(2)具有高职(高专)学历的，退役后免试入读成人本科，或经过一定考核入读普通本科。</w:t>
      </w:r>
    </w:p>
    <w:p w14:paraId="3DC181BD"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(3)普通高校应届毕业生应征入伍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兵役，退役后三年内参加全国硕士研究生招生考试的，初试总分加10分，立二等功及以上的，退役后免试(指初试)推荐攻读硕士研究生。</w:t>
      </w:r>
    </w:p>
    <w:p w14:paraId="439B0C46"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29.什么是政法干警招录培养体制改革试点考试?</w:t>
      </w:r>
    </w:p>
    <w:p w14:paraId="2E32A06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国家为培养政治业务素质高，实战能力强的应用型、复合型政法人才，加强政法机关公务员队伍建设，2008年开始重点从部队退役士兵和普通高校毕业</w:t>
      </w:r>
      <w:r w:rsidRPr="00DF0611">
        <w:rPr>
          <w:rFonts w:ascii="微软雅黑" w:eastAsia="微软雅黑" w:hAnsi="微软雅黑" w:cs="宋体" w:hint="eastAsia"/>
          <w:color w:val="666666"/>
          <w:kern w:val="0"/>
          <w:sz w:val="24"/>
          <w:szCs w:val="24"/>
        </w:rPr>
        <w:lastRenderedPageBreak/>
        <w:t>生中选拔优秀人才，为基层政法机关特别是中西部和其他经济欠发达地区的县(市)级以下基层政法机关提供人才保障和智力支持。</w:t>
      </w:r>
    </w:p>
    <w:p w14:paraId="673FD05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30.具有高职(专科)学历的毕业生退役后免试入读成人本科何时报名，何时入学?学习年限为多长?报名时需要带哪些材料?</w:t>
      </w:r>
    </w:p>
    <w:p w14:paraId="1628029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具有普通高职(专科)学历的毕业生退役后，可自行在户籍或工作所在地报名参加全国成人高校专升本招生，经相应成人高校审核后录取。每年春节前报名，3月1日前完成录取工作，新生于当年春季入学。学习时间一般为两年半。</w:t>
      </w:r>
    </w:p>
    <w:p w14:paraId="17F8B0DA"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退役毕业生可凭身份证、普通高职(专科)毕业证、士兵退役证，在户籍或工作所在地省级成招办指定的地点报名，并按照省级成招办公布的招生院校及专业目录填报志愿。</w:t>
      </w:r>
    </w:p>
    <w:p w14:paraId="3AA56C0B"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31.报名参加全国成人高考专升本招生，如何实现免试录取?</w:t>
      </w:r>
    </w:p>
    <w:p w14:paraId="772EBB75"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退役的高职(专科)毕业生报名后不参加全国统一考试。报名结束后，有关成人高校对报名人员提交的有关材料进行审核，确定录取名单，经省级成招办办理相关手续后发放录取通知书。报名人数超出计划数的，成人高校对报名人员进行必要的考核、综合评价、择优录取。未被录取的考生由省级成招办调剂到其他志愿高校录取。</w:t>
      </w:r>
    </w:p>
    <w:p w14:paraId="56DA730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32.具有高职(专科)学历的毕业生退役后报考普通高校本科，如何参加考试?有何优惠政策?</w:t>
      </w:r>
    </w:p>
    <w:p w14:paraId="157CF486"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具有高职(专科)学历的退役毕业生与其他普通专升本考生一起报名参加考试，享受招生计划单列、考试成绩单独划线、按报考人数30%比例择优录取的优惠政策。</w:t>
      </w:r>
    </w:p>
    <w:p w14:paraId="75BD65A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33.具有高职(专科)学历的毕业生退役后报考普通高校本科，何时报名，何时入学?学习年限为多长?报名时需要带哪些材料?</w:t>
      </w:r>
    </w:p>
    <w:p w14:paraId="7DF0F77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每年春节后报名(具体时间</w:t>
      </w:r>
      <w:proofErr w:type="gramStart"/>
      <w:r w:rsidRPr="00DF0611">
        <w:rPr>
          <w:rFonts w:ascii="微软雅黑" w:eastAsia="微软雅黑" w:hAnsi="微软雅黑" w:cs="宋体" w:hint="eastAsia"/>
          <w:color w:val="666666"/>
          <w:kern w:val="0"/>
          <w:sz w:val="24"/>
          <w:szCs w:val="24"/>
        </w:rPr>
        <w:t>询</w:t>
      </w:r>
      <w:proofErr w:type="gramEnd"/>
      <w:r w:rsidRPr="00DF0611">
        <w:rPr>
          <w:rFonts w:ascii="微软雅黑" w:eastAsia="微软雅黑" w:hAnsi="微软雅黑" w:cs="宋体" w:hint="eastAsia"/>
          <w:color w:val="666666"/>
          <w:kern w:val="0"/>
          <w:sz w:val="24"/>
          <w:szCs w:val="24"/>
        </w:rPr>
        <w:t>所在省级教育行政部门)，6月底前完成录取，新生于当年秋季入学。学生在校学习时间一般为两年。</w:t>
      </w:r>
    </w:p>
    <w:p w14:paraId="205203DF"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考生凭身份证、普通高职(专科)毕业证书和士兵退役证，到户籍所在地省级招生考试机构或省级教育行政部门确定的高校报名。</w:t>
      </w:r>
    </w:p>
    <w:p w14:paraId="056B36B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34.大学生士兵退役后可享受哪些就业安置优惠政策?</w:t>
      </w:r>
    </w:p>
    <w:p w14:paraId="7D1DCC02"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按照国家规定发给退役金，由安置地的县级以上地方人民政府接收，根据当地的实际情况，可以发给经济补助;安置地的县级以上地方人民政府应当组织其免费参加职业教育、技能培训，经考试考核合格的，发给相应的学历证书、职业资格证书并推荐就业;报考公务员、应聘事业单位职位的，在军队服现役经历视为基层工作经历，同等条件下应当优先录用或者聘用;国有企业在新招</w:t>
      </w:r>
      <w:proofErr w:type="gramStart"/>
      <w:r w:rsidRPr="00DF0611">
        <w:rPr>
          <w:rFonts w:ascii="微软雅黑" w:eastAsia="微软雅黑" w:hAnsi="微软雅黑" w:cs="宋体" w:hint="eastAsia"/>
          <w:color w:val="666666"/>
          <w:kern w:val="0"/>
          <w:sz w:val="24"/>
          <w:szCs w:val="24"/>
        </w:rPr>
        <w:t>录职工</w:t>
      </w:r>
      <w:proofErr w:type="gramEnd"/>
      <w:r w:rsidRPr="00DF0611">
        <w:rPr>
          <w:rFonts w:ascii="微软雅黑" w:eastAsia="微软雅黑" w:hAnsi="微软雅黑" w:cs="宋体" w:hint="eastAsia"/>
          <w:color w:val="666666"/>
          <w:kern w:val="0"/>
          <w:sz w:val="24"/>
          <w:szCs w:val="24"/>
        </w:rPr>
        <w:t>时，应拿出一定数量的工作岗位择优招录大学生退役士兵;基层专职武装干部重点招录退役大学生士兵;参加户籍所在地省级毕业生就业指导机构、原毕业高校就业招聘会，享受重点推荐、就业指导等就业服务。</w:t>
      </w:r>
    </w:p>
    <w:p w14:paraId="7B28734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35.高校应届毕业生退役</w:t>
      </w:r>
      <w:proofErr w:type="gramStart"/>
      <w:r w:rsidRPr="00DF0611">
        <w:rPr>
          <w:rFonts w:ascii="微软雅黑" w:eastAsia="微软雅黑" w:hAnsi="微软雅黑" w:cs="宋体" w:hint="eastAsia"/>
          <w:color w:val="666666"/>
          <w:kern w:val="0"/>
          <w:sz w:val="24"/>
          <w:szCs w:val="24"/>
        </w:rPr>
        <w:t>后户档迁移</w:t>
      </w:r>
      <w:proofErr w:type="gramEnd"/>
      <w:r w:rsidRPr="00DF0611">
        <w:rPr>
          <w:rFonts w:ascii="微软雅黑" w:eastAsia="微软雅黑" w:hAnsi="微软雅黑" w:cs="宋体" w:hint="eastAsia"/>
          <w:color w:val="666666"/>
          <w:kern w:val="0"/>
          <w:sz w:val="24"/>
          <w:szCs w:val="24"/>
        </w:rPr>
        <w:t>有何优惠政策?</w:t>
      </w:r>
    </w:p>
    <w:p w14:paraId="59DAF25C"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高校应届毕业生入伍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兵役退出现役后一年内，可视同当年的高校应届毕业生，凭用人单位录(聘)用手续，向原就读高校再次申请办理就业报到手续，</w:t>
      </w:r>
      <w:proofErr w:type="gramStart"/>
      <w:r w:rsidRPr="00DF0611">
        <w:rPr>
          <w:rFonts w:ascii="微软雅黑" w:eastAsia="微软雅黑" w:hAnsi="微软雅黑" w:cs="宋体" w:hint="eastAsia"/>
          <w:color w:val="666666"/>
          <w:kern w:val="0"/>
          <w:sz w:val="24"/>
          <w:szCs w:val="24"/>
        </w:rPr>
        <w:t>户档随迁</w:t>
      </w:r>
      <w:proofErr w:type="gramEnd"/>
      <w:r w:rsidRPr="00DF0611">
        <w:rPr>
          <w:rFonts w:ascii="微软雅黑" w:eastAsia="微软雅黑" w:hAnsi="微软雅黑" w:cs="宋体" w:hint="eastAsia"/>
          <w:color w:val="666666"/>
          <w:kern w:val="0"/>
          <w:sz w:val="24"/>
          <w:szCs w:val="24"/>
        </w:rPr>
        <w:t>(直辖市按照有关规定执行)。</w:t>
      </w:r>
    </w:p>
    <w:p w14:paraId="3F909A99"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36.退役的高校毕业生参照应届高校毕业生办理就业报到证有无时间期限?</w:t>
      </w:r>
    </w:p>
    <w:p w14:paraId="2987BDFE"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申请办理就业报到证的期限从毕业生退出现役起一年内有效。</w:t>
      </w:r>
    </w:p>
    <w:p w14:paraId="57908E0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37.高校毕业生入伍</w:t>
      </w:r>
      <w:proofErr w:type="gramStart"/>
      <w:r w:rsidRPr="00DF0611">
        <w:rPr>
          <w:rFonts w:ascii="微软雅黑" w:eastAsia="微软雅黑" w:hAnsi="微软雅黑" w:cs="宋体" w:hint="eastAsia"/>
          <w:color w:val="666666"/>
          <w:kern w:val="0"/>
          <w:sz w:val="24"/>
          <w:szCs w:val="24"/>
        </w:rPr>
        <w:t>服义务</w:t>
      </w:r>
      <w:proofErr w:type="gramEnd"/>
      <w:r w:rsidRPr="00DF0611">
        <w:rPr>
          <w:rFonts w:ascii="微软雅黑" w:eastAsia="微软雅黑" w:hAnsi="微软雅黑" w:cs="宋体" w:hint="eastAsia"/>
          <w:color w:val="666666"/>
          <w:kern w:val="0"/>
          <w:sz w:val="24"/>
          <w:szCs w:val="24"/>
        </w:rPr>
        <w:t>兵役年限是多少?</w:t>
      </w:r>
    </w:p>
    <w:p w14:paraId="5FA51A00"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我国现行的义务兵役制度服役年限是两年。</w:t>
      </w:r>
    </w:p>
    <w:p w14:paraId="5BE3571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38.什么是士官?与义务兵有什么区别?</w:t>
      </w:r>
    </w:p>
    <w:p w14:paraId="3B907561"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14:paraId="2FF3DF48"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39.高校毕业生应征入伍是否直接为士官?</w:t>
      </w:r>
    </w:p>
    <w:p w14:paraId="39C9AD37"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目前部队面向高校毕业生既招收士官，也招收义务兵，这是两个不同兵役性质的士兵系列。这次</w:t>
      </w:r>
      <w:proofErr w:type="gramStart"/>
      <w:r w:rsidRPr="00DF0611">
        <w:rPr>
          <w:rFonts w:ascii="微软雅黑" w:eastAsia="微软雅黑" w:hAnsi="微软雅黑" w:cs="宋体" w:hint="eastAsia"/>
          <w:color w:val="666666"/>
          <w:kern w:val="0"/>
          <w:sz w:val="24"/>
          <w:szCs w:val="24"/>
        </w:rPr>
        <w:t>预征指</w:t>
      </w:r>
      <w:proofErr w:type="gramEnd"/>
      <w:r w:rsidRPr="00DF0611">
        <w:rPr>
          <w:rFonts w:ascii="微软雅黑" w:eastAsia="微软雅黑" w:hAnsi="微软雅黑" w:cs="宋体" w:hint="eastAsia"/>
          <w:color w:val="666666"/>
          <w:kern w:val="0"/>
          <w:sz w:val="24"/>
          <w:szCs w:val="24"/>
        </w:rPr>
        <w:t>的是义务兵，义务兵服役两年后，符合条件的，可以被选取为士官。</w:t>
      </w:r>
    </w:p>
    <w:p w14:paraId="0906EB94"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t>40.</w:t>
      </w:r>
      <w:proofErr w:type="gramStart"/>
      <w:r w:rsidRPr="00DF0611">
        <w:rPr>
          <w:rFonts w:ascii="微软雅黑" w:eastAsia="微软雅黑" w:hAnsi="微软雅黑" w:cs="宋体" w:hint="eastAsia"/>
          <w:color w:val="666666"/>
          <w:kern w:val="0"/>
          <w:sz w:val="24"/>
          <w:szCs w:val="24"/>
        </w:rPr>
        <w:t>士官直招什么</w:t>
      </w:r>
      <w:proofErr w:type="gramEnd"/>
      <w:r w:rsidRPr="00DF0611">
        <w:rPr>
          <w:rFonts w:ascii="微软雅黑" w:eastAsia="微软雅黑" w:hAnsi="微软雅黑" w:cs="宋体" w:hint="eastAsia"/>
          <w:color w:val="666666"/>
          <w:kern w:val="0"/>
          <w:sz w:val="24"/>
          <w:szCs w:val="24"/>
        </w:rPr>
        <w:t>时间开始?如何报名?</w:t>
      </w:r>
    </w:p>
    <w:p w14:paraId="69884303" w14:textId="77777777" w:rsidR="00DF0611" w:rsidRPr="00DF0611" w:rsidRDefault="00DF0611" w:rsidP="00DF0611">
      <w:pPr>
        <w:widowControl/>
        <w:shd w:val="clear" w:color="auto" w:fill="FFFFFF"/>
        <w:spacing w:after="225"/>
        <w:ind w:firstLine="480"/>
        <w:jc w:val="left"/>
        <w:rPr>
          <w:rFonts w:ascii="微软雅黑" w:eastAsia="微软雅黑" w:hAnsi="微软雅黑" w:cs="宋体"/>
          <w:color w:val="666666"/>
          <w:kern w:val="0"/>
          <w:sz w:val="24"/>
          <w:szCs w:val="24"/>
        </w:rPr>
      </w:pPr>
      <w:r w:rsidRPr="00DF0611">
        <w:rPr>
          <w:rFonts w:ascii="微软雅黑" w:eastAsia="微软雅黑" w:hAnsi="微软雅黑" w:cs="宋体" w:hint="eastAsia"/>
          <w:color w:val="666666"/>
          <w:kern w:val="0"/>
          <w:sz w:val="24"/>
          <w:szCs w:val="24"/>
        </w:rPr>
        <w:lastRenderedPageBreak/>
        <w:t>士官直招工作5、6月份开始，8月份批准入伍，符合军队特殊专业需求的毕业生，可以在学校或者户口所在地县(市、区)以上征兵办公室报名，经过体检、政审、学历专业审定等环节，招收到部队。</w:t>
      </w:r>
    </w:p>
    <w:p w14:paraId="5BE8E618" w14:textId="77777777" w:rsidR="00623338" w:rsidRPr="00DF0611" w:rsidRDefault="00981C48"/>
    <w:sectPr w:rsidR="00623338" w:rsidRPr="00DF0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1C19" w14:textId="77777777" w:rsidR="00981C48" w:rsidRDefault="00981C48" w:rsidP="00587A9E">
      <w:r>
        <w:separator/>
      </w:r>
    </w:p>
  </w:endnote>
  <w:endnote w:type="continuationSeparator" w:id="0">
    <w:p w14:paraId="3BB7B54F" w14:textId="77777777" w:rsidR="00981C48" w:rsidRDefault="00981C48" w:rsidP="0058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7E25" w14:textId="77777777" w:rsidR="00981C48" w:rsidRDefault="00981C48" w:rsidP="00587A9E">
      <w:r>
        <w:separator/>
      </w:r>
    </w:p>
  </w:footnote>
  <w:footnote w:type="continuationSeparator" w:id="0">
    <w:p w14:paraId="05F81FE0" w14:textId="77777777" w:rsidR="00981C48" w:rsidRDefault="00981C48" w:rsidP="00587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11"/>
    <w:rsid w:val="003A3127"/>
    <w:rsid w:val="00587A9E"/>
    <w:rsid w:val="005E5DF7"/>
    <w:rsid w:val="00981C48"/>
    <w:rsid w:val="00DB628B"/>
    <w:rsid w:val="00DF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45E3"/>
  <w15:chartTrackingRefBased/>
  <w15:docId w15:val="{C9FDF3E0-8402-4781-86BB-EC02370C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8B"/>
    <w:pPr>
      <w:widowControl w:val="0"/>
      <w:jc w:val="both"/>
    </w:pPr>
  </w:style>
  <w:style w:type="paragraph" w:styleId="1">
    <w:name w:val="heading 1"/>
    <w:basedOn w:val="a"/>
    <w:next w:val="a"/>
    <w:link w:val="10"/>
    <w:autoRedefine/>
    <w:uiPriority w:val="9"/>
    <w:qFormat/>
    <w:rsid w:val="00DB628B"/>
    <w:pPr>
      <w:wordWrap w:val="0"/>
      <w:topLinePunct/>
      <w:spacing w:before="340" w:after="330" w:line="578" w:lineRule="auto"/>
      <w:outlineLvl w:val="0"/>
    </w:pPr>
    <w:rPr>
      <w:rFonts w:eastAsia="黑体"/>
      <w:bCs/>
      <w:kern w:val="44"/>
      <w:sz w:val="30"/>
      <w:szCs w:val="44"/>
    </w:rPr>
  </w:style>
  <w:style w:type="paragraph" w:styleId="2">
    <w:name w:val="heading 2"/>
    <w:basedOn w:val="a"/>
    <w:next w:val="a"/>
    <w:link w:val="20"/>
    <w:autoRedefine/>
    <w:uiPriority w:val="9"/>
    <w:unhideWhenUsed/>
    <w:qFormat/>
    <w:rsid w:val="00DB628B"/>
    <w:pPr>
      <w:kinsoku w:val="0"/>
      <w:topLinePunct/>
      <w:spacing w:before="260" w:after="260" w:line="415" w:lineRule="auto"/>
      <w:outlineLvl w:val="1"/>
    </w:pPr>
    <w:rPr>
      <w:rFonts w:asciiTheme="majorHAnsi" w:eastAsia="楷体" w:hAnsiTheme="majorHAnsi" w:cstheme="majorBidi"/>
      <w:bCs/>
      <w:sz w:val="30"/>
      <w:szCs w:val="32"/>
    </w:rPr>
  </w:style>
  <w:style w:type="paragraph" w:styleId="3">
    <w:name w:val="heading 3"/>
    <w:basedOn w:val="a"/>
    <w:next w:val="a"/>
    <w:link w:val="30"/>
    <w:autoRedefine/>
    <w:uiPriority w:val="9"/>
    <w:unhideWhenUsed/>
    <w:qFormat/>
    <w:rsid w:val="00DB628B"/>
    <w:pPr>
      <w:spacing w:before="260" w:after="260" w:line="415" w:lineRule="auto"/>
      <w:outlineLvl w:val="2"/>
    </w:pPr>
    <w:rPr>
      <w:rFonts w:eastAsia="宋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B628B"/>
    <w:rPr>
      <w:rFonts w:eastAsia="宋体"/>
      <w:bCs/>
      <w:sz w:val="24"/>
      <w:szCs w:val="32"/>
    </w:rPr>
  </w:style>
  <w:style w:type="character" w:customStyle="1" w:styleId="20">
    <w:name w:val="标题 2 字符"/>
    <w:basedOn w:val="a0"/>
    <w:link w:val="2"/>
    <w:uiPriority w:val="9"/>
    <w:rsid w:val="00DB628B"/>
    <w:rPr>
      <w:rFonts w:asciiTheme="majorHAnsi" w:eastAsia="楷体" w:hAnsiTheme="majorHAnsi" w:cstheme="majorBidi"/>
      <w:bCs/>
      <w:sz w:val="30"/>
      <w:szCs w:val="32"/>
    </w:rPr>
  </w:style>
  <w:style w:type="paragraph" w:customStyle="1" w:styleId="a3">
    <w:name w:val="常用正文"/>
    <w:basedOn w:val="a"/>
    <w:link w:val="a4"/>
    <w:autoRedefine/>
    <w:qFormat/>
    <w:rsid w:val="00DB628B"/>
    <w:rPr>
      <w:rFonts w:ascii="宋体" w:eastAsia="宋体" w:hAnsi="宋体"/>
      <w:sz w:val="24"/>
      <w:szCs w:val="32"/>
    </w:rPr>
  </w:style>
  <w:style w:type="character" w:customStyle="1" w:styleId="a4">
    <w:name w:val="常用正文 字符"/>
    <w:basedOn w:val="a0"/>
    <w:link w:val="a3"/>
    <w:rsid w:val="00DB628B"/>
    <w:rPr>
      <w:rFonts w:ascii="宋体" w:eastAsia="宋体" w:hAnsi="宋体"/>
      <w:sz w:val="24"/>
      <w:szCs w:val="32"/>
    </w:rPr>
  </w:style>
  <w:style w:type="paragraph" w:customStyle="1" w:styleId="a5">
    <w:name w:val="常用标题"/>
    <w:basedOn w:val="a"/>
    <w:link w:val="a6"/>
    <w:autoRedefine/>
    <w:qFormat/>
    <w:rsid w:val="00DB628B"/>
    <w:pPr>
      <w:jc w:val="center"/>
    </w:pPr>
    <w:rPr>
      <w:rFonts w:ascii="华文中宋" w:eastAsia="华文中宋" w:hAnsi="华文中宋"/>
      <w:sz w:val="32"/>
      <w:szCs w:val="36"/>
    </w:rPr>
  </w:style>
  <w:style w:type="character" w:customStyle="1" w:styleId="a6">
    <w:name w:val="常用标题 字符"/>
    <w:basedOn w:val="a0"/>
    <w:link w:val="a5"/>
    <w:rsid w:val="00DB628B"/>
    <w:rPr>
      <w:rFonts w:ascii="华文中宋" w:eastAsia="华文中宋" w:hAnsi="华文中宋"/>
      <w:sz w:val="32"/>
      <w:szCs w:val="36"/>
    </w:rPr>
  </w:style>
  <w:style w:type="character" w:customStyle="1" w:styleId="10">
    <w:name w:val="标题 1 字符"/>
    <w:basedOn w:val="a0"/>
    <w:link w:val="1"/>
    <w:uiPriority w:val="9"/>
    <w:rsid w:val="00DB628B"/>
    <w:rPr>
      <w:rFonts w:eastAsia="黑体"/>
      <w:bCs/>
      <w:kern w:val="44"/>
      <w:sz w:val="30"/>
      <w:szCs w:val="44"/>
    </w:rPr>
  </w:style>
  <w:style w:type="paragraph" w:styleId="a7">
    <w:name w:val="Normal (Web)"/>
    <w:basedOn w:val="a"/>
    <w:uiPriority w:val="99"/>
    <w:semiHidden/>
    <w:unhideWhenUsed/>
    <w:rsid w:val="00DF061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F0611"/>
    <w:rPr>
      <w:b/>
      <w:bCs/>
    </w:rPr>
  </w:style>
  <w:style w:type="paragraph" w:styleId="a9">
    <w:name w:val="header"/>
    <w:basedOn w:val="a"/>
    <w:link w:val="aa"/>
    <w:uiPriority w:val="99"/>
    <w:unhideWhenUsed/>
    <w:rsid w:val="00587A9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87A9E"/>
    <w:rPr>
      <w:sz w:val="18"/>
      <w:szCs w:val="18"/>
    </w:rPr>
  </w:style>
  <w:style w:type="paragraph" w:styleId="ab">
    <w:name w:val="footer"/>
    <w:basedOn w:val="a"/>
    <w:link w:val="ac"/>
    <w:uiPriority w:val="99"/>
    <w:unhideWhenUsed/>
    <w:rsid w:val="00587A9E"/>
    <w:pPr>
      <w:tabs>
        <w:tab w:val="center" w:pos="4153"/>
        <w:tab w:val="right" w:pos="8306"/>
      </w:tabs>
      <w:snapToGrid w:val="0"/>
      <w:jc w:val="left"/>
    </w:pPr>
    <w:rPr>
      <w:sz w:val="18"/>
      <w:szCs w:val="18"/>
    </w:rPr>
  </w:style>
  <w:style w:type="character" w:customStyle="1" w:styleId="ac">
    <w:name w:val="页脚 字符"/>
    <w:basedOn w:val="a0"/>
    <w:link w:val="ab"/>
    <w:uiPriority w:val="99"/>
    <w:rsid w:val="00587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066467">
      <w:bodyDiv w:val="1"/>
      <w:marLeft w:val="0"/>
      <w:marRight w:val="0"/>
      <w:marTop w:val="0"/>
      <w:marBottom w:val="0"/>
      <w:divBdr>
        <w:top w:val="none" w:sz="0" w:space="0" w:color="auto"/>
        <w:left w:val="none" w:sz="0" w:space="0" w:color="auto"/>
        <w:bottom w:val="none" w:sz="0" w:space="0" w:color="auto"/>
        <w:right w:val="none" w:sz="0" w:space="0" w:color="auto"/>
      </w:divBdr>
      <w:divsChild>
        <w:div w:id="1006858974">
          <w:marLeft w:val="0"/>
          <w:marRight w:val="0"/>
          <w:marTop w:val="150"/>
          <w:marBottom w:val="225"/>
          <w:divBdr>
            <w:top w:val="none" w:sz="0" w:space="0" w:color="auto"/>
            <w:left w:val="none" w:sz="0" w:space="0" w:color="auto"/>
            <w:bottom w:val="dotted" w:sz="6" w:space="0" w:color="CCCCCC"/>
            <w:right w:val="none" w:sz="0" w:space="0" w:color="auto"/>
          </w:divBdr>
        </w:div>
        <w:div w:id="1072701923">
          <w:marLeft w:val="0"/>
          <w:marRight w:val="0"/>
          <w:marTop w:val="0"/>
          <w:marBottom w:val="0"/>
          <w:divBdr>
            <w:top w:val="none" w:sz="0" w:space="0" w:color="auto"/>
            <w:left w:val="none" w:sz="0" w:space="0" w:color="auto"/>
            <w:bottom w:val="none" w:sz="0" w:space="0" w:color="auto"/>
            <w:right w:val="none" w:sz="0" w:space="0" w:color="auto"/>
          </w:divBdr>
          <w:divsChild>
            <w:div w:id="16530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可馨 袁</dc:creator>
  <cp:keywords/>
  <dc:description/>
  <cp:lastModifiedBy>马 闻泽</cp:lastModifiedBy>
  <cp:revision>2</cp:revision>
  <dcterms:created xsi:type="dcterms:W3CDTF">2021-12-05T05:18:00Z</dcterms:created>
  <dcterms:modified xsi:type="dcterms:W3CDTF">2021-12-05T05:18:00Z</dcterms:modified>
</cp:coreProperties>
</file>